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D" w:rsidRPr="00F11B26" w:rsidRDefault="001F676D" w:rsidP="007D60FD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</w:p>
    <w:p w:rsidR="001F676D" w:rsidRPr="00F11B26" w:rsidRDefault="001F676D" w:rsidP="007D60FD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b/>
          <w:bCs/>
          <w:sz w:val="24"/>
          <w:szCs w:val="24"/>
        </w:rPr>
        <w:t>Трудове навчання</w:t>
      </w:r>
    </w:p>
    <w:p w:rsidR="001F676D" w:rsidRPr="00F11B26" w:rsidRDefault="001F676D" w:rsidP="007D60FD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Об’єктами оцінювання навчальних досягнень учнів з трудового навчання можуть бути: </w:t>
      </w:r>
    </w:p>
    <w:p w:rsidR="001F676D" w:rsidRPr="00F11B26" w:rsidRDefault="001F676D" w:rsidP="007D60FD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– рівень застосування знань та умінь в практичній роботі; </w:t>
      </w:r>
    </w:p>
    <w:p w:rsidR="001F676D" w:rsidRPr="00F11B26" w:rsidRDefault="001F676D" w:rsidP="007D60FD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11B26">
        <w:rPr>
          <w:rStyle w:val="basic1"/>
          <w:rFonts w:ascii="Times New Roman" w:hAnsi="Times New Roman" w:cs="Times New Roman"/>
          <w:sz w:val="24"/>
          <w:szCs w:val="24"/>
        </w:rPr>
        <w:t>проектно­технологічна</w:t>
      </w:r>
      <w:proofErr w:type="spellEnd"/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 діяльність учнів;</w:t>
      </w:r>
    </w:p>
    <w:p w:rsidR="001F676D" w:rsidRPr="00F11B26" w:rsidRDefault="001F676D" w:rsidP="007D60FD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– уміння користуватися різними видами </w:t>
      </w:r>
      <w:proofErr w:type="spellStart"/>
      <w:r w:rsidRPr="00F11B26">
        <w:rPr>
          <w:rStyle w:val="basic1"/>
          <w:rFonts w:ascii="Times New Roman" w:hAnsi="Times New Roman" w:cs="Times New Roman"/>
          <w:sz w:val="24"/>
          <w:szCs w:val="24"/>
        </w:rPr>
        <w:t>конструкторсько­технологічної</w:t>
      </w:r>
      <w:proofErr w:type="spellEnd"/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 документації та іншими джерелами інформації; </w:t>
      </w:r>
    </w:p>
    <w:p w:rsidR="001F676D" w:rsidRPr="00F11B26" w:rsidRDefault="001F676D" w:rsidP="007D60FD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– якість виконання практичних робіт; </w:t>
      </w:r>
    </w:p>
    <w:p w:rsidR="001F676D" w:rsidRPr="00F11B26" w:rsidRDefault="001F676D" w:rsidP="007D60FD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– рівень сформованості трудових прийомів і умінь виконувати технологічні операції; </w:t>
      </w:r>
    </w:p>
    <w:p w:rsidR="001F676D" w:rsidRPr="00F11B26" w:rsidRDefault="001F676D" w:rsidP="007D60FD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>– рівень самостійності у процесі організації і виконання роботи (планування трудових процесів, самоконтроль і т.п.), виявлення елементів творчості.</w:t>
      </w:r>
    </w:p>
    <w:p w:rsidR="001F676D" w:rsidRPr="00F11B26" w:rsidRDefault="001F676D" w:rsidP="007D60FD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На результат оцінювання навчальних досягнень учнів впливають  дотримання правил безпечної праці і </w:t>
      </w:r>
      <w:proofErr w:type="spellStart"/>
      <w:r w:rsidRPr="00F11B26">
        <w:rPr>
          <w:rStyle w:val="basic1"/>
          <w:rFonts w:ascii="Times New Roman" w:hAnsi="Times New Roman" w:cs="Times New Roman"/>
          <w:sz w:val="24"/>
          <w:szCs w:val="24"/>
        </w:rPr>
        <w:t>санітарно­гігієнічних</w:t>
      </w:r>
      <w:proofErr w:type="spellEnd"/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 вимог та уміння організовувати робоче місце і підтримувати порядок на ньому в процесі роботи.</w:t>
      </w:r>
    </w:p>
    <w:p w:rsidR="001F676D" w:rsidRPr="00F11B26" w:rsidRDefault="001F676D" w:rsidP="007D60FD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Вимоги оцінювання навчальних досягнень застосовуються відповідно до Державних вимог до рівня загальноосвітньої підготовки учнів, передбачених навчальною програмою та  з урахуванням вікових особливостей учнів. </w:t>
      </w:r>
    </w:p>
    <w:p w:rsidR="001F676D" w:rsidRPr="00F11B26" w:rsidRDefault="001F676D" w:rsidP="007D60FD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79"/>
        <w:gridCol w:w="460"/>
        <w:gridCol w:w="8421"/>
      </w:tblGrid>
      <w:tr w:rsidR="001F676D" w:rsidRPr="001A687A" w:rsidTr="007D60FD">
        <w:trPr>
          <w:trHeight w:val="60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1A687A" w:rsidRDefault="001F676D" w:rsidP="007D60FD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  <w:szCs w:val="16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1A687A" w:rsidRDefault="001F676D" w:rsidP="007D60FD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  <w:szCs w:val="16"/>
              </w:rPr>
              <w:t>Бали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1A687A" w:rsidRDefault="001F676D" w:rsidP="007D60FD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  <w:szCs w:val="16"/>
              </w:rPr>
              <w:t>Характеристика навчальних досягнень учня (учениці)</w:t>
            </w:r>
          </w:p>
        </w:tc>
      </w:tr>
      <w:tr w:rsidR="001F676D" w:rsidRPr="0045073D" w:rsidTr="007D60FD">
        <w:trPr>
          <w:trHeight w:val="46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Початковий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можуть розпізнавати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1F676D" w:rsidRPr="0045073D" w:rsidTr="007D60FD">
        <w:trPr>
          <w:trHeight w:val="4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1F676D" w:rsidRPr="0045073D" w:rsidTr="007D60FD">
        <w:trPr>
          <w:trHeight w:val="9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1F676D" w:rsidRPr="0045073D" w:rsidTr="007D60FD">
        <w:trPr>
          <w:trHeight w:val="48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Середній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1F676D" w:rsidRPr="0045073D" w:rsidTr="007D60FD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1F676D" w:rsidRPr="0045073D" w:rsidTr="007D60FD">
        <w:trPr>
          <w:trHeight w:val="6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самостійно відтворюють значну частину навчального матеріалу, необхідного для виконання практичних робіт;  виконують окремі частини технологічних операцій</w:t>
            </w:r>
          </w:p>
        </w:tc>
      </w:tr>
      <w:tr w:rsidR="001F676D" w:rsidRPr="0045073D" w:rsidTr="007D60FD">
        <w:trPr>
          <w:trHeight w:val="112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Достатній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самостійно і логічно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1F676D" w:rsidRPr="0045073D" w:rsidTr="007D60FD">
        <w:trPr>
          <w:trHeight w:val="9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1F676D" w:rsidRPr="0045073D" w:rsidTr="007D60FD">
        <w:trPr>
          <w:trHeight w:val="7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1F676D" w:rsidRPr="0045073D" w:rsidTr="007D60FD">
        <w:trPr>
          <w:trHeight w:val="85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Високий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1F676D" w:rsidRPr="0045073D" w:rsidTr="007D60FD">
        <w:trPr>
          <w:trHeight w:val="11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45073D" w:rsidRDefault="001F676D" w:rsidP="007D60F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pacing w:val="-3"/>
                <w:sz w:val="20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1F676D" w:rsidRPr="0045073D" w:rsidTr="007D60FD">
        <w:trPr>
          <w:trHeight w:val="1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Високий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  <w:jc w:val="center"/>
            </w:pPr>
            <w:r w:rsidRPr="0045073D">
              <w:rPr>
                <w:rStyle w:val="basictable"/>
                <w:rFonts w:cs="HeliosCond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45073D" w:rsidRDefault="001F676D" w:rsidP="007D60FD">
            <w:pPr>
              <w:pStyle w:val="basictable0"/>
              <w:spacing w:line="240" w:lineRule="auto"/>
            </w:pPr>
            <w:r w:rsidRPr="0045073D">
              <w:rPr>
                <w:rStyle w:val="basictable"/>
                <w:rFonts w:cs="HeliosCond"/>
                <w:sz w:val="20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1F676D" w:rsidRDefault="001F676D" w:rsidP="007D60FD">
      <w:pPr>
        <w:pStyle w:val="basic"/>
        <w:spacing w:line="240" w:lineRule="auto"/>
        <w:rPr>
          <w:rStyle w:val="basic1"/>
        </w:rPr>
      </w:pPr>
    </w:p>
    <w:p w:rsidR="00CD78D8" w:rsidRDefault="00CD78D8" w:rsidP="007D60FD">
      <w:pPr>
        <w:pStyle w:val="datepidpys"/>
        <w:spacing w:line="240" w:lineRule="auto"/>
        <w:ind w:left="0"/>
        <w:rPr>
          <w:rStyle w:val="datepidpys1"/>
          <w:rFonts w:ascii="Times New Roman" w:hAnsi="Times New Roman" w:cs="Times New Roman"/>
          <w:sz w:val="28"/>
          <w:szCs w:val="28"/>
          <w:lang w:val="en-US"/>
        </w:rPr>
      </w:pPr>
    </w:p>
    <w:p w:rsidR="00CD78D8" w:rsidRDefault="00CD78D8" w:rsidP="007D60FD">
      <w:pPr>
        <w:pStyle w:val="datepidpys"/>
        <w:spacing w:line="240" w:lineRule="auto"/>
        <w:ind w:left="0"/>
        <w:rPr>
          <w:rStyle w:val="datepidpys1"/>
          <w:rFonts w:ascii="Times New Roman" w:hAnsi="Times New Roman" w:cs="Times New Roman"/>
          <w:sz w:val="28"/>
          <w:szCs w:val="28"/>
          <w:lang w:val="en-US"/>
        </w:rPr>
      </w:pPr>
    </w:p>
    <w:p w:rsidR="001F676D" w:rsidRPr="00ED0DB2" w:rsidRDefault="001F676D" w:rsidP="007D60FD">
      <w:pPr>
        <w:spacing w:line="240" w:lineRule="auto"/>
        <w:jc w:val="center"/>
        <w:rPr>
          <w:lang w:val="uk-UA"/>
        </w:rPr>
      </w:pPr>
    </w:p>
    <w:sectPr w:rsidR="001F676D" w:rsidRPr="00ED0DB2" w:rsidSect="007D60FD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E00D2"/>
    <w:rsid w:val="00052849"/>
    <w:rsid w:val="00101DC4"/>
    <w:rsid w:val="001540A2"/>
    <w:rsid w:val="001A687A"/>
    <w:rsid w:val="001F676D"/>
    <w:rsid w:val="002B3062"/>
    <w:rsid w:val="002C74B7"/>
    <w:rsid w:val="003F3065"/>
    <w:rsid w:val="004144DF"/>
    <w:rsid w:val="0045073D"/>
    <w:rsid w:val="00497801"/>
    <w:rsid w:val="004D08CF"/>
    <w:rsid w:val="00551459"/>
    <w:rsid w:val="005E0CD5"/>
    <w:rsid w:val="006A2DC8"/>
    <w:rsid w:val="007A4856"/>
    <w:rsid w:val="007C223E"/>
    <w:rsid w:val="007D3AD5"/>
    <w:rsid w:val="007D60FD"/>
    <w:rsid w:val="0084458A"/>
    <w:rsid w:val="009022FB"/>
    <w:rsid w:val="00960251"/>
    <w:rsid w:val="009E00D2"/>
    <w:rsid w:val="009E7EDF"/>
    <w:rsid w:val="00A7723C"/>
    <w:rsid w:val="00A840B7"/>
    <w:rsid w:val="00B1257E"/>
    <w:rsid w:val="00B41D15"/>
    <w:rsid w:val="00BB649B"/>
    <w:rsid w:val="00BC7872"/>
    <w:rsid w:val="00BD041C"/>
    <w:rsid w:val="00C432B8"/>
    <w:rsid w:val="00CA7A96"/>
    <w:rsid w:val="00CD78D8"/>
    <w:rsid w:val="00DA3906"/>
    <w:rsid w:val="00E131BA"/>
    <w:rsid w:val="00ED0DB2"/>
    <w:rsid w:val="00EE3C97"/>
    <w:rsid w:val="00F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51"/>
    <w:pPr>
      <w:spacing w:line="360" w:lineRule="auto"/>
      <w:ind w:left="70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">
    <w:name w:val="basic"/>
    <w:basedOn w:val="a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9E00D2"/>
    <w:rPr>
      <w:rFonts w:ascii="PetersburgC" w:hAnsi="PetersburgC"/>
      <w:sz w:val="20"/>
    </w:rPr>
  </w:style>
  <w:style w:type="paragraph" w:customStyle="1" w:styleId="podzag">
    <w:name w:val="podzag"/>
    <w:basedOn w:val="basic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rsid w:val="009E00D2"/>
    <w:rPr>
      <w:rFonts w:ascii="PetersburgC" w:hAnsi="PetersburgC"/>
      <w:b/>
      <w:spacing w:val="5"/>
      <w:sz w:val="20"/>
    </w:rPr>
  </w:style>
  <w:style w:type="character" w:customStyle="1" w:styleId="datepidpys1">
    <w:name w:val="date+pidpys1"/>
    <w:rsid w:val="009E00D2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NoParagraphStyle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9E00D2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locked/>
    <w:rsid w:val="00CD78D8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Press</dc:creator>
  <cp:keywords/>
  <cp:lastModifiedBy>Admin</cp:lastModifiedBy>
  <cp:revision>2</cp:revision>
  <dcterms:created xsi:type="dcterms:W3CDTF">2013-09-18T12:56:00Z</dcterms:created>
  <dcterms:modified xsi:type="dcterms:W3CDTF">2013-09-18T12:56:00Z</dcterms:modified>
</cp:coreProperties>
</file>