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5B" w:rsidRPr="0081796B" w:rsidRDefault="003A3E5B" w:rsidP="003A3E5B">
      <w:pPr>
        <w:ind w:firstLine="567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3A3E5B" w:rsidRPr="0081796B" w:rsidRDefault="003A3E5B" w:rsidP="003A3E5B">
      <w:pPr>
        <w:ind w:firstLine="5670"/>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3A3E5B" w:rsidRPr="0081796B" w:rsidRDefault="003A3E5B" w:rsidP="003A3E5B">
      <w:pPr>
        <w:ind w:firstLine="5670"/>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3A3E5B" w:rsidRPr="0081796B" w:rsidRDefault="003A3E5B" w:rsidP="003A3E5B">
      <w:pPr>
        <w:ind w:firstLine="5670"/>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Pr>
          <w:rFonts w:ascii="Times New Roman" w:hAnsi="Times New Roman" w:cs="Times New Roman"/>
          <w:sz w:val="28"/>
          <w:szCs w:val="28"/>
          <w:lang w:val="uk-UA"/>
        </w:rPr>
        <w:t xml:space="preserve"> 1/9-305</w:t>
      </w:r>
    </w:p>
    <w:p w:rsidR="003A3E5B" w:rsidRPr="0081796B" w:rsidRDefault="003A3E5B" w:rsidP="003A3E5B">
      <w:pPr>
        <w:ind w:firstLine="708"/>
        <w:jc w:val="center"/>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bookmarkStart w:id="0" w:name="_GoBack"/>
      <w:bookmarkEnd w:id="0"/>
    </w:p>
    <w:p w:rsidR="003A3E5B" w:rsidRPr="0081796B" w:rsidRDefault="003A3E5B" w:rsidP="003A3E5B">
      <w:pPr>
        <w:ind w:firstLine="708"/>
        <w:jc w:val="center"/>
        <w:rPr>
          <w:rFonts w:ascii="Times New Roman" w:hAnsi="Times New Roman" w:cs="Times New Roman"/>
          <w:sz w:val="28"/>
          <w:szCs w:val="28"/>
          <w:lang w:val="uk-UA"/>
        </w:rPr>
      </w:pPr>
    </w:p>
    <w:p w:rsidR="003A3E5B" w:rsidRPr="002D056A" w:rsidRDefault="003A3E5B" w:rsidP="003A3E5B">
      <w:pPr>
        <w:ind w:firstLine="708"/>
        <w:jc w:val="center"/>
        <w:rPr>
          <w:rFonts w:ascii="Times New Roman" w:hAnsi="Times New Roman" w:cs="Times New Roman"/>
          <w:b/>
          <w:color w:val="FF0000"/>
          <w:sz w:val="28"/>
          <w:szCs w:val="28"/>
          <w:lang w:val="uk-UA"/>
        </w:rPr>
      </w:pPr>
      <w:r w:rsidRPr="002D056A">
        <w:rPr>
          <w:rFonts w:ascii="Times New Roman" w:hAnsi="Times New Roman" w:cs="Times New Roman"/>
          <w:b/>
          <w:color w:val="FF0000"/>
          <w:sz w:val="28"/>
          <w:szCs w:val="28"/>
          <w:lang w:val="uk-UA"/>
        </w:rPr>
        <w:t xml:space="preserve">Особливості вивчення базових дисциплін </w:t>
      </w:r>
    </w:p>
    <w:p w:rsidR="003A3E5B" w:rsidRPr="002D056A" w:rsidRDefault="003A3E5B" w:rsidP="003A3E5B">
      <w:pPr>
        <w:ind w:firstLine="708"/>
        <w:jc w:val="center"/>
        <w:rPr>
          <w:rFonts w:ascii="Times New Roman" w:hAnsi="Times New Roman" w:cs="Times New Roman"/>
          <w:b/>
          <w:color w:val="FF0000"/>
          <w:sz w:val="28"/>
          <w:szCs w:val="28"/>
          <w:lang w:val="uk-UA"/>
        </w:rPr>
      </w:pPr>
      <w:r w:rsidRPr="002D056A">
        <w:rPr>
          <w:rFonts w:ascii="Times New Roman" w:hAnsi="Times New Roman" w:cs="Times New Roman"/>
          <w:b/>
          <w:color w:val="FF0000"/>
          <w:sz w:val="28"/>
          <w:szCs w:val="28"/>
          <w:lang w:val="uk-UA"/>
        </w:rPr>
        <w:t>у загальноосвітніх навчальних закладах</w:t>
      </w:r>
    </w:p>
    <w:p w:rsidR="003A3E5B" w:rsidRPr="002D056A" w:rsidRDefault="003A3E5B" w:rsidP="003A3E5B">
      <w:pPr>
        <w:ind w:firstLine="708"/>
        <w:jc w:val="center"/>
        <w:rPr>
          <w:rFonts w:ascii="Times New Roman" w:hAnsi="Times New Roman" w:cs="Times New Roman"/>
          <w:b/>
          <w:color w:val="FF0000"/>
          <w:sz w:val="28"/>
          <w:szCs w:val="28"/>
          <w:lang w:val="uk-UA"/>
        </w:rPr>
      </w:pPr>
      <w:r w:rsidRPr="002D056A">
        <w:rPr>
          <w:rFonts w:ascii="Times New Roman" w:hAnsi="Times New Roman" w:cs="Times New Roman"/>
          <w:b/>
          <w:color w:val="FF0000"/>
          <w:sz w:val="28"/>
          <w:szCs w:val="28"/>
          <w:lang w:val="uk-UA"/>
        </w:rPr>
        <w:t xml:space="preserve"> у 2015/2016 навчальному році</w:t>
      </w:r>
    </w:p>
    <w:p w:rsidR="003A3E5B" w:rsidRPr="00083ECB" w:rsidRDefault="003A3E5B" w:rsidP="003A3E5B">
      <w:pPr>
        <w:ind w:left="1068" w:firstLine="0"/>
        <w:rPr>
          <w:rFonts w:ascii="Times New Roman" w:hAnsi="Times New Roman" w:cs="Times New Roman"/>
          <w:b/>
          <w:sz w:val="28"/>
          <w:szCs w:val="28"/>
          <w:lang w:val="uk-UA" w:eastAsia="uk-UA"/>
        </w:rPr>
      </w:pPr>
      <w:r w:rsidRPr="0081796B">
        <w:t xml:space="preserve"> </w:t>
      </w:r>
    </w:p>
    <w:p w:rsidR="003A3E5B" w:rsidRPr="00083ECB" w:rsidRDefault="003A3E5B" w:rsidP="003A3E5B">
      <w:pPr>
        <w:pStyle w:val="a4"/>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r w:rsidRPr="00EC6D84">
        <w:rPr>
          <w:sz w:val="28"/>
          <w:szCs w:val="28"/>
        </w:rPr>
        <w:t xml:space="preserve">  </w:t>
      </w:r>
    </w:p>
    <w:p w:rsidR="003A3E5B" w:rsidRPr="0081796B" w:rsidRDefault="003A3E5B" w:rsidP="003A3E5B">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r>
        <w:rPr>
          <w:rFonts w:ascii="Times New Roman" w:hAnsi="Times New Roman" w:cs="Times New Roman"/>
          <w:sz w:val="28"/>
          <w:szCs w:val="28"/>
          <w:lang w:val="uk-UA" w:eastAsia="uk-UA"/>
        </w:rPr>
        <w:t xml:space="preserve"> </w:t>
      </w:r>
    </w:p>
    <w:p w:rsidR="003A3E5B" w:rsidRPr="0081796B" w:rsidRDefault="003A3E5B" w:rsidP="003A3E5B">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3A3E5B" w:rsidRPr="0081796B" w:rsidRDefault="003A3E5B" w:rsidP="003A3E5B">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3A3E5B" w:rsidRPr="0081796B" w:rsidRDefault="003A3E5B" w:rsidP="003A3E5B">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3A3E5B" w:rsidRPr="0081796B" w:rsidRDefault="003A3E5B" w:rsidP="003A3E5B">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мова іврит для загальноосвітніх навчальних закладів з навчанням українською </w:t>
      </w:r>
      <w:r w:rsidRPr="0081796B">
        <w:rPr>
          <w:rFonts w:ascii="Times New Roman" w:hAnsi="Times New Roman" w:cs="Times New Roman"/>
          <w:sz w:val="28"/>
          <w:szCs w:val="28"/>
          <w:lang w:val="uk-UA" w:eastAsia="uk-UA"/>
        </w:rPr>
        <w:lastRenderedPageBreak/>
        <w:t>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(словацька та зарубіжна),</w:t>
      </w:r>
    </w:p>
    <w:p w:rsidR="003A3E5B" w:rsidRPr="00CE0DFC" w:rsidRDefault="003A3E5B" w:rsidP="003A3E5B">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r w:rsidRPr="00CD0E10">
        <w:rPr>
          <w:rFonts w:ascii="Times New Roman" w:hAnsi="Times New Roman" w:cs="Times New Roman"/>
          <w:sz w:val="28"/>
          <w:szCs w:val="28"/>
        </w:rPr>
        <w:t>(</w:t>
      </w:r>
      <w:hyperlink r:id="rId5" w:history="1">
        <w:r w:rsidRPr="00CD0E10">
          <w:rPr>
            <w:rStyle w:val="a3"/>
            <w:rFonts w:ascii="Times New Roman" w:hAnsi="Times New Roman" w:cs="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proofErr w:type="spellStart"/>
      <w:r w:rsidRPr="00CE0DFC">
        <w:rPr>
          <w:rFonts w:ascii="Times New Roman" w:hAnsi="Times New Roman" w:cs="Times New Roman"/>
          <w:sz w:val="28"/>
          <w:szCs w:val="28"/>
        </w:rPr>
        <w:t>Програми</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позбавлені</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жорсткого</w:t>
      </w:r>
      <w:proofErr w:type="spellEnd"/>
      <w:r w:rsidRPr="00CE0DFC">
        <w:rPr>
          <w:rFonts w:ascii="Times New Roman" w:hAnsi="Times New Roman" w:cs="Times New Roman"/>
          <w:sz w:val="28"/>
          <w:szCs w:val="28"/>
        </w:rPr>
        <w:t xml:space="preserve"> поурочного </w:t>
      </w:r>
      <w:proofErr w:type="spellStart"/>
      <w:r w:rsidRPr="00CE0DFC">
        <w:rPr>
          <w:rFonts w:ascii="Times New Roman" w:hAnsi="Times New Roman" w:cs="Times New Roman"/>
          <w:sz w:val="28"/>
          <w:szCs w:val="28"/>
        </w:rPr>
        <w:t>поділу</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вчителі</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можуть</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обирати</w:t>
      </w:r>
      <w:proofErr w:type="spellEnd"/>
      <w:r w:rsidRPr="00CE0DFC">
        <w:rPr>
          <w:rFonts w:ascii="Times New Roman" w:hAnsi="Times New Roman" w:cs="Times New Roman"/>
          <w:sz w:val="28"/>
          <w:szCs w:val="28"/>
        </w:rPr>
        <w:t xml:space="preserve"> </w:t>
      </w:r>
      <w:proofErr w:type="spellStart"/>
      <w:proofErr w:type="gramStart"/>
      <w:r w:rsidRPr="00CE0DFC">
        <w:rPr>
          <w:rFonts w:ascii="Times New Roman" w:hAnsi="Times New Roman" w:cs="Times New Roman"/>
          <w:sz w:val="28"/>
          <w:szCs w:val="28"/>
        </w:rPr>
        <w:t>посл</w:t>
      </w:r>
      <w:proofErr w:type="gramEnd"/>
      <w:r w:rsidRPr="00CE0DFC">
        <w:rPr>
          <w:rFonts w:ascii="Times New Roman" w:hAnsi="Times New Roman" w:cs="Times New Roman"/>
          <w:sz w:val="28"/>
          <w:szCs w:val="28"/>
        </w:rPr>
        <w:t>ідовність</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розкриття</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навчального</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матеріалу</w:t>
      </w:r>
      <w:proofErr w:type="spellEnd"/>
      <w:r w:rsidRPr="00CE0DFC">
        <w:rPr>
          <w:rFonts w:ascii="Times New Roman" w:hAnsi="Times New Roman" w:cs="Times New Roman"/>
          <w:sz w:val="28"/>
          <w:szCs w:val="28"/>
        </w:rPr>
        <w:t xml:space="preserve"> в межах </w:t>
      </w:r>
      <w:proofErr w:type="spellStart"/>
      <w:r w:rsidRPr="00CE0DFC">
        <w:rPr>
          <w:rFonts w:ascii="Times New Roman" w:hAnsi="Times New Roman" w:cs="Times New Roman"/>
          <w:sz w:val="28"/>
          <w:szCs w:val="28"/>
        </w:rPr>
        <w:t>окремої</w:t>
      </w:r>
      <w:proofErr w:type="spellEnd"/>
      <w:r w:rsidRPr="00CE0DFC">
        <w:rPr>
          <w:rFonts w:ascii="Times New Roman" w:hAnsi="Times New Roman" w:cs="Times New Roman"/>
          <w:sz w:val="28"/>
          <w:szCs w:val="28"/>
        </w:rPr>
        <w:t xml:space="preserve"> теми, але так, </w:t>
      </w:r>
      <w:proofErr w:type="spellStart"/>
      <w:r w:rsidRPr="00CE0DFC">
        <w:rPr>
          <w:rFonts w:ascii="Times New Roman" w:hAnsi="Times New Roman" w:cs="Times New Roman"/>
          <w:sz w:val="28"/>
          <w:szCs w:val="28"/>
        </w:rPr>
        <w:t>щоб</w:t>
      </w:r>
      <w:proofErr w:type="spellEnd"/>
      <w:r w:rsidRPr="00CE0DFC">
        <w:rPr>
          <w:rFonts w:ascii="Times New Roman" w:hAnsi="Times New Roman" w:cs="Times New Roman"/>
          <w:sz w:val="28"/>
          <w:szCs w:val="28"/>
        </w:rPr>
        <w:t xml:space="preserve"> не </w:t>
      </w:r>
      <w:proofErr w:type="spellStart"/>
      <w:r w:rsidRPr="00CE0DFC">
        <w:rPr>
          <w:rFonts w:ascii="Times New Roman" w:hAnsi="Times New Roman" w:cs="Times New Roman"/>
          <w:sz w:val="28"/>
          <w:szCs w:val="28"/>
        </w:rPr>
        <w:t>порушувалась</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логіка</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його</w:t>
      </w:r>
      <w:proofErr w:type="spellEnd"/>
      <w:r w:rsidRPr="00CE0DFC">
        <w:rPr>
          <w:rFonts w:ascii="Times New Roman" w:hAnsi="Times New Roman" w:cs="Times New Roman"/>
          <w:sz w:val="28"/>
          <w:szCs w:val="28"/>
        </w:rPr>
        <w:t xml:space="preserve"> </w:t>
      </w:r>
      <w:proofErr w:type="spellStart"/>
      <w:r w:rsidRPr="00CE0DFC">
        <w:rPr>
          <w:rFonts w:ascii="Times New Roman" w:hAnsi="Times New Roman" w:cs="Times New Roman"/>
          <w:sz w:val="28"/>
          <w:szCs w:val="28"/>
        </w:rPr>
        <w:t>викладу</w:t>
      </w:r>
      <w:proofErr w:type="spellEnd"/>
      <w:r w:rsidRPr="00CE0DFC">
        <w:rPr>
          <w:rFonts w:ascii="Times New Roman" w:hAnsi="Times New Roman" w:cs="Times New Roman"/>
          <w:sz w:val="28"/>
          <w:szCs w:val="28"/>
        </w:rPr>
        <w:t xml:space="preserve">. </w:t>
      </w:r>
    </w:p>
    <w:p w:rsidR="003A3E5B" w:rsidRPr="00D741D7" w:rsidRDefault="003A3E5B" w:rsidP="003A3E5B">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D741D7">
        <w:rPr>
          <w:rFonts w:ascii="Times New Roman" w:hAnsi="Times New Roman" w:cs="Times New Roman"/>
          <w:sz w:val="28"/>
          <w:szCs w:val="28"/>
          <w:lang w:val="uk-UA" w:eastAsia="uk-UA"/>
        </w:rPr>
        <w:t xml:space="preserve"> </w:t>
      </w:r>
    </w:p>
    <w:p w:rsidR="003A3E5B" w:rsidRPr="00CE0DFC" w:rsidRDefault="003A3E5B" w:rsidP="003A3E5B">
      <w:pPr>
        <w:pStyle w:val="1"/>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6"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3A3E5B" w:rsidRPr="00CE0DFC" w:rsidRDefault="003A3E5B" w:rsidP="003A3E5B">
      <w:pPr>
        <w:pStyle w:val="1"/>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3A3E5B" w:rsidRPr="00D741D7" w:rsidRDefault="003A3E5B" w:rsidP="003A3E5B">
      <w:pPr>
        <w:pStyle w:val="1"/>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3A3E5B" w:rsidRPr="002E3A11" w:rsidRDefault="003A3E5B" w:rsidP="003A3E5B">
      <w:pPr>
        <w:pStyle w:val="1"/>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7"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3A3E5B" w:rsidRPr="00CE0DFC" w:rsidRDefault="003A3E5B" w:rsidP="003A3E5B">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3A3E5B" w:rsidRDefault="003A3E5B" w:rsidP="003A3E5B">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w:t>
      </w:r>
      <w:r w:rsidRPr="0081796B">
        <w:rPr>
          <w:rFonts w:ascii="Times New Roman" w:hAnsi="Times New Roman" w:cs="Times New Roman"/>
          <w:b/>
          <w:sz w:val="28"/>
          <w:szCs w:val="28"/>
          <w:lang w:val="uk-UA"/>
        </w:rPr>
        <w:t xml:space="preserve"> </w:t>
      </w:r>
      <w:r w:rsidRPr="0081796B">
        <w:rPr>
          <w:rFonts w:ascii="Times New Roman" w:hAnsi="Times New Roman" w:cs="Times New Roman"/>
          <w:sz w:val="28"/>
          <w:szCs w:val="28"/>
          <w:lang w:val="uk-UA"/>
        </w:rPr>
        <w:t>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w:t>
      </w:r>
      <w:r w:rsidRPr="0081796B">
        <w:rPr>
          <w:rFonts w:ascii="Times New Roman" w:hAnsi="Times New Roman" w:cs="Times New Roman"/>
          <w:sz w:val="28"/>
          <w:szCs w:val="28"/>
          <w:lang w:val="uk-UA"/>
        </w:rPr>
        <w:lastRenderedPageBreak/>
        <w:t xml:space="preserve">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r w:rsidRPr="00D23386">
        <w:rPr>
          <w:rFonts w:ascii="Times New Roman" w:hAnsi="Times New Roman" w:cs="Times New Roman"/>
          <w:sz w:val="28"/>
          <w:szCs w:val="28"/>
          <w:lang w:val="uk-UA"/>
        </w:rPr>
        <w:t xml:space="preserve"> </w:t>
      </w:r>
    </w:p>
    <w:p w:rsidR="003A3E5B" w:rsidRDefault="003A3E5B" w:rsidP="003A3E5B">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w:t>
      </w:r>
      <w:proofErr w:type="spellStart"/>
      <w:r>
        <w:rPr>
          <w:rFonts w:ascii="Times New Roman" w:hAnsi="Times New Roman" w:cs="Times New Roman"/>
          <w:sz w:val="28"/>
          <w:szCs w:val="28"/>
          <w:lang w:val="uk-UA"/>
        </w:rPr>
        <w:t>переповідалися</w:t>
      </w:r>
      <w:proofErr w:type="spellEnd"/>
      <w:r>
        <w:rPr>
          <w:rFonts w:ascii="Times New Roman" w:hAnsi="Times New Roman" w:cs="Times New Roman"/>
          <w:sz w:val="28"/>
          <w:szCs w:val="28"/>
          <w:lang w:val="uk-UA"/>
        </w:rPr>
        <w:t xml:space="preserve"> добре відомі вчителям-практикам і методистам</w:t>
      </w:r>
      <w:r w:rsidRPr="00D2338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загальнодидактичні</w:t>
      </w:r>
      <w:proofErr w:type="spellEnd"/>
      <w:r>
        <w:rPr>
          <w:rFonts w:ascii="Times New Roman" w:hAnsi="Times New Roman" w:cs="Times New Roman"/>
          <w:sz w:val="28"/>
          <w:szCs w:val="28"/>
          <w:lang w:val="uk-UA"/>
        </w:rPr>
        <w:t xml:space="preserve"> концепції та підходи до навчання дітей, у цьогорічних рекомендаціях переважно йдеться про нововведення.</w:t>
      </w:r>
    </w:p>
    <w:p w:rsidR="00474692" w:rsidRPr="003A3E5B" w:rsidRDefault="00474692">
      <w:pPr>
        <w:rPr>
          <w:lang w:val="uk-UA"/>
        </w:rPr>
      </w:pPr>
    </w:p>
    <w:sectPr w:rsidR="00474692" w:rsidRPr="003A3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5B"/>
    <w:rsid w:val="003837A6"/>
    <w:rsid w:val="003A3E5B"/>
    <w:rsid w:val="0047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5B"/>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3A3E5B"/>
    <w:pPr>
      <w:spacing w:after="0" w:line="240" w:lineRule="auto"/>
      <w:ind w:firstLine="709"/>
      <w:jc w:val="both"/>
    </w:pPr>
    <w:rPr>
      <w:rFonts w:ascii="Calibri" w:eastAsia="Times New Roman" w:hAnsi="Calibri" w:cs="Times New Roman"/>
      <w:lang w:val="uk-UA"/>
    </w:rPr>
  </w:style>
  <w:style w:type="character" w:styleId="a3">
    <w:name w:val="Hyperlink"/>
    <w:uiPriority w:val="99"/>
    <w:rsid w:val="003A3E5B"/>
    <w:rPr>
      <w:color w:val="0000FF"/>
      <w:u w:val="single"/>
    </w:rPr>
  </w:style>
  <w:style w:type="paragraph" w:styleId="a4">
    <w:name w:val="Normal (Web)"/>
    <w:basedOn w:val="a"/>
    <w:rsid w:val="003A3E5B"/>
    <w:pPr>
      <w:spacing w:before="100" w:beforeAutospacing="1" w:after="360"/>
      <w:ind w:firstLine="0"/>
    </w:pPr>
    <w:rPr>
      <w:rFonts w:ascii="Times New Roman" w:eastAsia="Calibri"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5B"/>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3A3E5B"/>
    <w:pPr>
      <w:spacing w:after="0" w:line="240" w:lineRule="auto"/>
      <w:ind w:firstLine="709"/>
      <w:jc w:val="both"/>
    </w:pPr>
    <w:rPr>
      <w:rFonts w:ascii="Calibri" w:eastAsia="Times New Roman" w:hAnsi="Calibri" w:cs="Times New Roman"/>
      <w:lang w:val="uk-UA"/>
    </w:rPr>
  </w:style>
  <w:style w:type="character" w:styleId="a3">
    <w:name w:val="Hyperlink"/>
    <w:uiPriority w:val="99"/>
    <w:rsid w:val="003A3E5B"/>
    <w:rPr>
      <w:color w:val="0000FF"/>
      <w:u w:val="single"/>
    </w:rPr>
  </w:style>
  <w:style w:type="paragraph" w:styleId="a4">
    <w:name w:val="Normal (Web)"/>
    <w:basedOn w:val="a"/>
    <w:rsid w:val="003A3E5B"/>
    <w:pPr>
      <w:spacing w:before="100" w:beforeAutospacing="1" w:after="360"/>
      <w:ind w:firstLine="0"/>
    </w:pPr>
    <w:rPr>
      <w:rFonts w:ascii="Times New Roman" w:eastAsia="Calibri"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mon.gov.ua/ua/often-requested/methodical-recommenda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gov.ua" TargetMode="External"/><Relationship Id="rId5" Type="http://schemas.openxmlformats.org/officeDocument/2006/relationships/hyperlink" Target="http://iitzo.gov.ua/serednya-osvita-navchalni-prohram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2015-06-26T18:55:00Z</dcterms:created>
  <dcterms:modified xsi:type="dcterms:W3CDTF">2015-06-26T18:56:00Z</dcterms:modified>
</cp:coreProperties>
</file>